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07" w:rsidRPr="001C0842" w:rsidRDefault="00501B07" w:rsidP="00835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58"/>
        <w:gridCol w:w="4751"/>
        <w:gridCol w:w="2127"/>
        <w:gridCol w:w="1701"/>
        <w:gridCol w:w="2333"/>
      </w:tblGrid>
      <w:tr w:rsidR="00501B07" w:rsidRPr="001C0842" w:rsidTr="001C0842">
        <w:tc>
          <w:tcPr>
            <w:tcW w:w="704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8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Направление научного проекта</w:t>
            </w:r>
          </w:p>
        </w:tc>
        <w:tc>
          <w:tcPr>
            <w:tcW w:w="4751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127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701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333" w:type="dxa"/>
          </w:tcPr>
          <w:p w:rsidR="00501B07" w:rsidRPr="001C0842" w:rsidRDefault="00501B07" w:rsidP="009C3ED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501B07" w:rsidRPr="001C0842" w:rsidTr="001C0842">
        <w:tc>
          <w:tcPr>
            <w:tcW w:w="704" w:type="dxa"/>
          </w:tcPr>
          <w:p w:rsidR="00501B07" w:rsidRPr="001C0842" w:rsidRDefault="00C35700" w:rsidP="0083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CF3B46" w:rsidRPr="001C0842" w:rsidRDefault="00CF3B46" w:rsidP="00CF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12B12"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="00C12B12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B07" w:rsidRPr="001C0842" w:rsidRDefault="00501B07" w:rsidP="0083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15F19" w:rsidRPr="001C0842" w:rsidRDefault="002D60FE" w:rsidP="002D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адиациялық</w:t>
            </w:r>
            <w:proofErr w:type="spellEnd"/>
            <w:r w:rsidR="008E1B43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ластанған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аумақтар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(Капустин Яр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полигон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E1B43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E1B43" w:rsidRPr="001C0842">
              <w:rPr>
                <w:rFonts w:ascii="Times New Roman" w:hAnsi="Times New Roman" w:cs="Times New Roman"/>
                <w:sz w:val="24"/>
                <w:szCs w:val="24"/>
              </w:rPr>
              <w:t>биот</w:t>
            </w:r>
            <w:proofErr w:type="spellEnd"/>
            <w:r w:rsidR="008E1B43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халықтың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әсерін</w:t>
            </w:r>
            <w:r w:rsidR="00415F19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салдар</w:t>
            </w:r>
            <w:r w:rsidR="00415F19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19"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кологиялық</w:t>
            </w:r>
            <w:proofErr w:type="spellEnd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F19" w:rsidRPr="001C084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2127" w:type="dxa"/>
          </w:tcPr>
          <w:p w:rsidR="00501B07" w:rsidRPr="001C0842" w:rsidRDefault="00501B07" w:rsidP="0083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Бигалиев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</w:tcPr>
          <w:p w:rsidR="00501B07" w:rsidRPr="001C0842" w:rsidRDefault="001367F2" w:rsidP="0083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="00CF3B46"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501B07" w:rsidRPr="001C0842" w:rsidRDefault="002C586C" w:rsidP="0083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7F8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aithozha.bigaliev@kaznu.kz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Астық бидайының Rht-1 ергежейлік генінің тұрақтылығын реттеудегі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гиббереллин-индуцибельді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гендердің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экспрессияланудағы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TOR/S6K сигналдық жүйесінің рөлі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Бисенбаев А.К.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amangeldy.bisenbaev@kaznu.kz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Иммундық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онкогендер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қатерлі ісікке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нысанасы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Закирьянова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Г.К.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zakiryanova.gulnur@kaznu.kz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Ағын суларды биотазалаудың қалдықсыз технологиясын әзірлеу және әлеуетті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биодизель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өндіру үшін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цианобактериялардың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көмірқышқыл газын кәдеге жарату 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Заядан Б.К.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zayadan.bolatkhan@kaznu.kz</w:t>
              </w:r>
            </w:hyperlink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және Алматы облысындағы жер үсті суларының мутагенді,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генотоксикалық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токсикалық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белсенділігін зерттеу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Ловинская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lovinskaya.anna@kaznu.kz</w:t>
              </w:r>
            </w:hyperlink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ДНҚ тізбегіндегі үзілістердің түптерінің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ковалентті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модификациясындағы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Arabidopsis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thaliana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Поли-АДФ-рибоза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полимеразаларының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рөлін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vitro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vivo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Тайпакова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sabi84@inbox.ru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Тіршілік және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miRNA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ассоциациялары және олардың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нысана-гендеріне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негізделген жүрек-қан тамыр, онкологиялық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нейродегенеративті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ауруларды ерте диагностикалауға арналған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тест-жүйелерді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Иващенко А.Т.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anatoli.ivashenko@k</w:t>
              </w:r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aznu.kz</w:t>
              </w:r>
            </w:hyperlink>
          </w:p>
        </w:tc>
      </w:tr>
      <w:tr w:rsidR="001367F2" w:rsidRPr="001C0842" w:rsidTr="001C0842">
        <w:trPr>
          <w:trHeight w:val="1125"/>
        </w:trPr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жүрек-қантамыр жүйесінің әлеуметтік-экологиялық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абиотикалық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факторларға бейімделуінің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хронофизиологиялық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механизмдерін зерттеу»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Гумарова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Л.Ж.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lyazzat.gumarova@kaznu.kz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Балық және амфибияларға тиетін Балқаш көлі суының және түбіндегі шөгінділердің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цито-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эмбриотоксикалық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әсерін зерттеу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Шалахметова Т.М.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tamara.shalakhmetova@kaznu.kz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Гиперқозғалыс кезінде ми нейрондарының риясыз синхронды белсенділігінің ритмогенезі және реттелуі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Толеуханов С.Т.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sultan.tuleuhanov@kaznu.kz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негізі ретінде профилактикалық орта құру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. Экология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денсаулық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радон изотоптарымен онкорадиогенді зақымдануы және оны био-тесттерде альфа-бөлшектердің шоқтарында моделдеу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Бияшева З.М.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zarema.biyasheva@kaznu.kz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жақсарту үшін жаздық бидайдың ең маңызды микронутриенттерінің биофортификациясының және жоғары биожетімділігінің кешенді тәсілдерін әзірлеу</w:t>
            </w:r>
          </w:p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Кенжебаева С.С.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saule.kenzhebaeva@kaznu.kz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Тіршілік және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Каспий теңізінің іргелес жағалауы мен су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айдындары мен Жайык өзені дельта  экожүйелерінің қазіргі жай-күйін зерттеу және бағалау, экологиялық тұрғыдан тұрақты сақтау және жоба аймағының табиғи ресурстарын пайдалану бойынша ұсыныстар әзірлеу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Салмурзаулы Р.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salmurzauly.ruslan@</w:t>
              </w:r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kaznu</w:t>
              </w:r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kz</w:t>
              </w:r>
              <w:proofErr w:type="spellEnd"/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Brachypodium distachyon L модельдік объектісінің қоңыр жапырақ тотына спецификалық емес тұрақтылығының физиологиялық және биохимиялық механизмдері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Омирбекова Н.Ж. 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nargul.omirbekova@kaznu.kz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Тіршілік және денсаулық туралы ілім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саласы бойынша іргелі және қолданбалы зерттеулер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Scorzoneratau-saghyz ((Lipsch. &amp; G.G.Bosse) геномын секвенирлеу және каучугы бар белгісі бойынша геномның ассоциативті картасын жасау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Богуспаев К.К.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karim.boguspaev@kaznu.kz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«Энергетика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 </w:t>
            </w:r>
            <w:proofErr w:type="spellStart"/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машинақұрастыру</w:t>
            </w:r>
            <w:proofErr w:type="spellEnd"/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2.2. «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Баламалы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энергетика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технологиялар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энергияның жаңғыртылатын көздері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, яд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ролық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сутек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энергясы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басқа да энергия көздері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Отын-энергияны тиімді пайдалану үшін Ленгір көмір кен орнындағы қоңыр көмір және сурфактант-синтездейтін микроорганизмдер негізінде экологиялық таза, түтінсіз брикеттелген отын алудың биотехнологияларын әзірлеу</w:t>
            </w:r>
          </w:p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Акимбеков Н.Ш.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akimbekov.nuraly@kaznu.kz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Табиғи ресурстарды оңтайлы пайдалану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сонымен қатар су ресурстары, геология, қайта өңдеу, жаңа материалдар мен технологиялар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өнімдер мен кешендер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 1.6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ілерінің мониторингі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мен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» технологи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ялар</w:t>
            </w:r>
            <w:proofErr w:type="spellEnd"/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Биомониторинг технологиясының ғылыми-әдістемелік негіздерін әзірлеу және фототрофты микроорганизмдерді қолдану арқылы ластанған су экожүйелерінің жай-күйін болжау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>Садвакасова А.К.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asem.sadvakasova@kaznu.kz</w:t>
              </w:r>
            </w:hyperlink>
          </w:p>
        </w:tc>
      </w:tr>
      <w:tr w:rsidR="001367F2" w:rsidRPr="001C0842" w:rsidTr="001C0842">
        <w:tc>
          <w:tcPr>
            <w:tcW w:w="704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3158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Табиғи ресурстарды оңтайлы пайдалану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сонымен қатар су ресурстары, геология, қайта өңдеу, жаңа материалдар мен технологиялар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 өнімдер мен кешендер</w:t>
            </w:r>
            <w:r w:rsidRPr="001C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биотехнология </w:t>
            </w:r>
          </w:p>
        </w:tc>
        <w:tc>
          <w:tcPr>
            <w:tcW w:w="4751" w:type="dxa"/>
          </w:tcPr>
          <w:p w:rsidR="001367F2" w:rsidRPr="001C0842" w:rsidRDefault="001367F2" w:rsidP="001367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 сүті негізінде функционалды азық-түлік өнімдерін алу үшін пробиотиктерді полисахаридті матрицалардың ішіне микрокапсулдеу</w:t>
            </w:r>
          </w:p>
        </w:tc>
        <w:tc>
          <w:tcPr>
            <w:tcW w:w="2127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08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Савицкая И.С.</w:t>
            </w:r>
          </w:p>
        </w:tc>
        <w:tc>
          <w:tcPr>
            <w:tcW w:w="1701" w:type="dxa"/>
          </w:tcPr>
          <w:p w:rsidR="001367F2" w:rsidRPr="001C0842" w:rsidRDefault="001367F2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42">
              <w:rPr>
                <w:rFonts w:ascii="Times New Roman" w:hAnsi="Times New Roman" w:cs="Times New Roman"/>
                <w:sz w:val="24"/>
                <w:szCs w:val="24"/>
              </w:rPr>
              <w:t xml:space="preserve">2018-2020 </w:t>
            </w:r>
            <w:proofErr w:type="spellStart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1C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:rsidR="001367F2" w:rsidRPr="001C0842" w:rsidRDefault="002C586C" w:rsidP="0013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367F2" w:rsidRPr="001C0842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irina.savickaya@kaznu.kz</w:t>
              </w:r>
            </w:hyperlink>
          </w:p>
        </w:tc>
      </w:tr>
    </w:tbl>
    <w:p w:rsidR="00AB1E10" w:rsidRPr="001C0842" w:rsidRDefault="00AB1E10" w:rsidP="003535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B1E10" w:rsidRPr="001C0842" w:rsidSect="00897CBC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B39A3"/>
    <w:multiLevelType w:val="hybridMultilevel"/>
    <w:tmpl w:val="2168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54C85"/>
    <w:multiLevelType w:val="hybridMultilevel"/>
    <w:tmpl w:val="B66C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E5371"/>
    <w:multiLevelType w:val="hybridMultilevel"/>
    <w:tmpl w:val="F22C0C8E"/>
    <w:lvl w:ilvl="0" w:tplc="5128F8F2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3A5"/>
    <w:rsid w:val="00032064"/>
    <w:rsid w:val="00085FF7"/>
    <w:rsid w:val="000C7FE5"/>
    <w:rsid w:val="001001E8"/>
    <w:rsid w:val="00123B63"/>
    <w:rsid w:val="0013087C"/>
    <w:rsid w:val="001367F2"/>
    <w:rsid w:val="00161343"/>
    <w:rsid w:val="00174FE1"/>
    <w:rsid w:val="001826DF"/>
    <w:rsid w:val="001B68D2"/>
    <w:rsid w:val="001C0842"/>
    <w:rsid w:val="001D4589"/>
    <w:rsid w:val="001D5C6C"/>
    <w:rsid w:val="00222504"/>
    <w:rsid w:val="00255CC7"/>
    <w:rsid w:val="002610CA"/>
    <w:rsid w:val="00281BED"/>
    <w:rsid w:val="002A1BD3"/>
    <w:rsid w:val="002A59DC"/>
    <w:rsid w:val="002C586C"/>
    <w:rsid w:val="002D60FE"/>
    <w:rsid w:val="002F67F0"/>
    <w:rsid w:val="00300D2A"/>
    <w:rsid w:val="00317E7A"/>
    <w:rsid w:val="003535E2"/>
    <w:rsid w:val="00357B5C"/>
    <w:rsid w:val="0036104F"/>
    <w:rsid w:val="00363376"/>
    <w:rsid w:val="00390497"/>
    <w:rsid w:val="0039223B"/>
    <w:rsid w:val="003922CF"/>
    <w:rsid w:val="003B07B2"/>
    <w:rsid w:val="003D2A93"/>
    <w:rsid w:val="00415F19"/>
    <w:rsid w:val="00416295"/>
    <w:rsid w:val="00446974"/>
    <w:rsid w:val="00483B62"/>
    <w:rsid w:val="004A327D"/>
    <w:rsid w:val="004A7CC0"/>
    <w:rsid w:val="004C01C2"/>
    <w:rsid w:val="004D71FA"/>
    <w:rsid w:val="004F7BA6"/>
    <w:rsid w:val="00501B07"/>
    <w:rsid w:val="00540809"/>
    <w:rsid w:val="005479AA"/>
    <w:rsid w:val="00552A6E"/>
    <w:rsid w:val="0059611E"/>
    <w:rsid w:val="005C0D0D"/>
    <w:rsid w:val="005E2737"/>
    <w:rsid w:val="005F4C96"/>
    <w:rsid w:val="00601A08"/>
    <w:rsid w:val="00672C5F"/>
    <w:rsid w:val="00673C96"/>
    <w:rsid w:val="00675A24"/>
    <w:rsid w:val="006B6E5B"/>
    <w:rsid w:val="006C0A5E"/>
    <w:rsid w:val="006C31CE"/>
    <w:rsid w:val="006F2196"/>
    <w:rsid w:val="00705D5A"/>
    <w:rsid w:val="007327B0"/>
    <w:rsid w:val="0074661D"/>
    <w:rsid w:val="007B4B5B"/>
    <w:rsid w:val="007D625F"/>
    <w:rsid w:val="007E78C2"/>
    <w:rsid w:val="00804D0A"/>
    <w:rsid w:val="00826D0F"/>
    <w:rsid w:val="00835B6B"/>
    <w:rsid w:val="00866B68"/>
    <w:rsid w:val="0087373B"/>
    <w:rsid w:val="00897CBC"/>
    <w:rsid w:val="008A45AF"/>
    <w:rsid w:val="008C4F4B"/>
    <w:rsid w:val="008E1B43"/>
    <w:rsid w:val="009278A8"/>
    <w:rsid w:val="0097589F"/>
    <w:rsid w:val="00977737"/>
    <w:rsid w:val="009869C5"/>
    <w:rsid w:val="009A5343"/>
    <w:rsid w:val="009C3EDC"/>
    <w:rsid w:val="00A16217"/>
    <w:rsid w:val="00A24998"/>
    <w:rsid w:val="00A27ACC"/>
    <w:rsid w:val="00A44361"/>
    <w:rsid w:val="00A6281A"/>
    <w:rsid w:val="00A91965"/>
    <w:rsid w:val="00AB1E10"/>
    <w:rsid w:val="00AF3D26"/>
    <w:rsid w:val="00B17122"/>
    <w:rsid w:val="00B87937"/>
    <w:rsid w:val="00BE3AE0"/>
    <w:rsid w:val="00BE5791"/>
    <w:rsid w:val="00BF1B4C"/>
    <w:rsid w:val="00BF63A5"/>
    <w:rsid w:val="00C12B12"/>
    <w:rsid w:val="00C215EF"/>
    <w:rsid w:val="00C35700"/>
    <w:rsid w:val="00C436F0"/>
    <w:rsid w:val="00C60BCA"/>
    <w:rsid w:val="00CD5E21"/>
    <w:rsid w:val="00CF3B46"/>
    <w:rsid w:val="00D24F48"/>
    <w:rsid w:val="00D27D2D"/>
    <w:rsid w:val="00D37F82"/>
    <w:rsid w:val="00DB1BFC"/>
    <w:rsid w:val="00E10857"/>
    <w:rsid w:val="00E63B0D"/>
    <w:rsid w:val="00E75E37"/>
    <w:rsid w:val="00EC773E"/>
    <w:rsid w:val="00F501E1"/>
    <w:rsid w:val="00F94274"/>
    <w:rsid w:val="00F94E7D"/>
    <w:rsid w:val="00FC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20AD-8F6A-454F-839E-89F0F2B8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B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B5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01B07"/>
    <w:rPr>
      <w:b/>
      <w:bCs/>
    </w:rPr>
  </w:style>
  <w:style w:type="paragraph" w:styleId="a9">
    <w:name w:val="No Spacing"/>
    <w:uiPriority w:val="1"/>
    <w:qFormat/>
    <w:rsid w:val="00501B07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D37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dan.bolatkhan@kaznu.kz" TargetMode="External"/><Relationship Id="rId13" Type="http://schemas.openxmlformats.org/officeDocument/2006/relationships/hyperlink" Target="mailto:tamara.shalakhmetova@kaznu.kz" TargetMode="External"/><Relationship Id="rId18" Type="http://schemas.openxmlformats.org/officeDocument/2006/relationships/hyperlink" Target="mailto:nargul.omirbekova@kaznu.k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em.sadvakasova@kaznu.kz" TargetMode="External"/><Relationship Id="rId7" Type="http://schemas.openxmlformats.org/officeDocument/2006/relationships/hyperlink" Target="mailto:zakiryanova.gulnur@kaznu.kz" TargetMode="External"/><Relationship Id="rId12" Type="http://schemas.openxmlformats.org/officeDocument/2006/relationships/hyperlink" Target="mailto:lyazzat.gumarova@kaznu.kz" TargetMode="External"/><Relationship Id="rId17" Type="http://schemas.openxmlformats.org/officeDocument/2006/relationships/hyperlink" Target="mailto:salmurzauly.ruslan@kaznu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saule.kenzhebaeva@kaznu.kz" TargetMode="External"/><Relationship Id="rId20" Type="http://schemas.openxmlformats.org/officeDocument/2006/relationships/hyperlink" Target="mailto:akimbekov.nuraly@kaznu.k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mangeldy.bisenbaev@kaznu.kz" TargetMode="External"/><Relationship Id="rId11" Type="http://schemas.openxmlformats.org/officeDocument/2006/relationships/hyperlink" Target="mailto:anatoli.ivashenko@kaznu.kz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ithozha.bigaliev@kaznu.kz" TargetMode="External"/><Relationship Id="rId15" Type="http://schemas.openxmlformats.org/officeDocument/2006/relationships/hyperlink" Target="mailto:zarema.biyasheva@kaznu.k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abi84@inbox.ru" TargetMode="External"/><Relationship Id="rId19" Type="http://schemas.openxmlformats.org/officeDocument/2006/relationships/hyperlink" Target="mailto:karim.boguspaev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vinskaya.anna@kaznu.kz" TargetMode="External"/><Relationship Id="rId14" Type="http://schemas.openxmlformats.org/officeDocument/2006/relationships/hyperlink" Target="mailto:sultan.tuleuhanov@kaznu.kz" TargetMode="External"/><Relationship Id="rId22" Type="http://schemas.openxmlformats.org/officeDocument/2006/relationships/hyperlink" Target="mailto:irina.savickay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Кирюхина Валентина</dc:creator>
  <cp:keywords/>
  <dc:description/>
  <cp:lastModifiedBy>Акимбеков Нуралы</cp:lastModifiedBy>
  <cp:revision>38</cp:revision>
  <cp:lastPrinted>2017-12-11T05:47:00Z</cp:lastPrinted>
  <dcterms:created xsi:type="dcterms:W3CDTF">2018-01-09T07:57:00Z</dcterms:created>
  <dcterms:modified xsi:type="dcterms:W3CDTF">2018-02-28T06:41:00Z</dcterms:modified>
</cp:coreProperties>
</file>